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0A14" w14:textId="77777777" w:rsidR="00280992" w:rsidRDefault="00280992" w:rsidP="0028099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C550FD4" w14:textId="1F898272" w:rsidR="00280992" w:rsidRDefault="00280992" w:rsidP="0028099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8-A</w:t>
      </w:r>
    </w:p>
    <w:p w14:paraId="764D263B" w14:textId="77777777" w:rsidR="00280992" w:rsidRDefault="00280992" w:rsidP="00280992">
      <w:pPr>
        <w:spacing w:after="0" w:line="240" w:lineRule="auto"/>
        <w:jc w:val="center"/>
        <w:rPr>
          <w:rFonts w:ascii="Segoe UI" w:hAnsi="Segoe UI" w:cs="Segoe UI"/>
          <w:b/>
          <w:sz w:val="8"/>
          <w:szCs w:val="8"/>
        </w:rPr>
      </w:pPr>
      <w:r>
        <w:rPr>
          <w:rFonts w:ascii="Segoe UI" w:hAnsi="Segoe UI" w:cs="Segoe UI"/>
          <w:b/>
          <w:sz w:val="20"/>
          <w:szCs w:val="20"/>
        </w:rPr>
        <w:t xml:space="preserve">FORMATO DE EVALUACIÓN DEL PROYECTO DE TESIS CUANTITATIVA </w:t>
      </w:r>
    </w:p>
    <w:p w14:paraId="08C0AD0F" w14:textId="77777777" w:rsidR="00280992" w:rsidRDefault="00280992" w:rsidP="0028099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62BBC33B" w14:textId="77777777" w:rsidR="00280992" w:rsidRDefault="00280992" w:rsidP="0028099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margin" w:tblpXSpec="center" w:tblpY="312"/>
        <w:tblOverlap w:val="never"/>
        <w:tblW w:w="5658" w:type="pct"/>
        <w:tblLayout w:type="fixed"/>
        <w:tblLook w:val="04A0" w:firstRow="1" w:lastRow="0" w:firstColumn="1" w:lastColumn="0" w:noHBand="0" w:noVBand="1"/>
      </w:tblPr>
      <w:tblGrid>
        <w:gridCol w:w="1394"/>
        <w:gridCol w:w="6398"/>
        <w:gridCol w:w="935"/>
        <w:gridCol w:w="816"/>
        <w:gridCol w:w="710"/>
      </w:tblGrid>
      <w:tr w:rsidR="00280992" w14:paraId="75F08F61" w14:textId="77777777" w:rsidTr="00201AAB">
        <w:trPr>
          <w:trHeight w:val="46"/>
        </w:trPr>
        <w:tc>
          <w:tcPr>
            <w:tcW w:w="680" w:type="pct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83DA3C5" w14:textId="77777777" w:rsidR="00280992" w:rsidRPr="00BD1E7F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D1E7F">
              <w:rPr>
                <w:rFonts w:ascii="Segoe UI" w:hAnsi="Segoe UI" w:cs="Segoe UI"/>
                <w:b/>
                <w:bCs/>
                <w:sz w:val="18"/>
                <w:szCs w:val="18"/>
              </w:rPr>
              <w:t>Sección</w:t>
            </w:r>
          </w:p>
        </w:tc>
        <w:tc>
          <w:tcPr>
            <w:tcW w:w="3120" w:type="pct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4FC0A7A3" w14:textId="77777777" w:rsid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Indicadores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2CEC07B6" w14:textId="77777777" w:rsidR="00280992" w:rsidRPr="008A30F4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>
              <w:rPr>
                <w:rFonts w:ascii="Segoe UI" w:hAnsi="Segoe UI" w:cs="Segoe UI"/>
                <w:b/>
                <w:sz w:val="12"/>
                <w:szCs w:val="12"/>
              </w:rPr>
              <w:t>Puntaje</w:t>
            </w:r>
          </w:p>
        </w:tc>
      </w:tr>
      <w:tr w:rsidR="00280992" w14:paraId="62603703" w14:textId="77777777" w:rsidTr="00201AAB">
        <w:trPr>
          <w:trHeight w:val="28"/>
        </w:trPr>
        <w:tc>
          <w:tcPr>
            <w:tcW w:w="680" w:type="pct"/>
            <w:vMerge/>
            <w:shd w:val="clear" w:color="auto" w:fill="B4C6E7" w:themeFill="accent1" w:themeFillTint="66"/>
            <w:vAlign w:val="center"/>
          </w:tcPr>
          <w:p w14:paraId="28B97A45" w14:textId="77777777" w:rsidR="00280992" w:rsidRPr="00BD1E7F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120" w:type="pct"/>
            <w:vMerge/>
            <w:shd w:val="clear" w:color="auto" w:fill="B4C6E7" w:themeFill="accent1" w:themeFillTint="66"/>
            <w:vAlign w:val="center"/>
          </w:tcPr>
          <w:p w14:paraId="6E94709F" w14:textId="77777777" w:rsid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4FB16F82" w14:textId="77777777" w:rsidR="00280992" w:rsidRPr="008A30F4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8A30F4">
              <w:rPr>
                <w:rFonts w:ascii="Segoe UI" w:hAnsi="Segoe UI" w:cs="Segoe UI"/>
                <w:b/>
                <w:bCs/>
                <w:sz w:val="12"/>
                <w:szCs w:val="12"/>
              </w:rPr>
              <w:t>DESTACADO</w:t>
            </w:r>
          </w:p>
          <w:p w14:paraId="650FAFDB" w14:textId="77777777" w:rsidR="00280992" w:rsidRPr="008A30F4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8A30F4">
              <w:rPr>
                <w:rFonts w:ascii="Segoe UI" w:hAnsi="Segoe UI" w:cs="Segoe UI"/>
                <w:b/>
                <w:bCs/>
                <w:sz w:val="12"/>
                <w:szCs w:val="12"/>
              </w:rPr>
              <w:t>(2)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25DA5866" w14:textId="77777777" w:rsidR="00280992" w:rsidRPr="008A30F4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8A30F4">
              <w:rPr>
                <w:rFonts w:ascii="Segoe UI" w:hAnsi="Segoe UI" w:cs="Segoe UI"/>
                <w:b/>
                <w:sz w:val="12"/>
                <w:szCs w:val="12"/>
              </w:rPr>
              <w:t>EN PROCESO</w:t>
            </w:r>
          </w:p>
          <w:p w14:paraId="447E13DA" w14:textId="77777777" w:rsidR="00280992" w:rsidRPr="008A30F4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8A30F4">
              <w:rPr>
                <w:rFonts w:ascii="Segoe UI" w:hAnsi="Segoe UI" w:cs="Segoe UI"/>
                <w:b/>
                <w:sz w:val="12"/>
                <w:szCs w:val="12"/>
              </w:rPr>
              <w:t>(1.5)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33CC6105" w14:textId="77777777" w:rsidR="00280992" w:rsidRPr="008A30F4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8A30F4">
              <w:rPr>
                <w:rFonts w:ascii="Segoe UI" w:hAnsi="Segoe UI" w:cs="Segoe UI"/>
                <w:b/>
                <w:sz w:val="12"/>
                <w:szCs w:val="12"/>
              </w:rPr>
              <w:t>EN INICIO</w:t>
            </w:r>
          </w:p>
          <w:p w14:paraId="42B2D9F4" w14:textId="77777777" w:rsidR="00280992" w:rsidRPr="008A30F4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8A30F4">
              <w:rPr>
                <w:rFonts w:ascii="Segoe UI" w:hAnsi="Segoe UI" w:cs="Segoe UI"/>
                <w:b/>
                <w:sz w:val="12"/>
                <w:szCs w:val="12"/>
              </w:rPr>
              <w:t>(0.5)</w:t>
            </w:r>
          </w:p>
        </w:tc>
      </w:tr>
      <w:tr w:rsidR="00280992" w14:paraId="258B59E1" w14:textId="77777777" w:rsidTr="00201AAB">
        <w:trPr>
          <w:trHeight w:val="169"/>
        </w:trPr>
        <w:tc>
          <w:tcPr>
            <w:tcW w:w="680" w:type="pct"/>
            <w:vAlign w:val="center"/>
          </w:tcPr>
          <w:p w14:paraId="202B51F9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Título</w:t>
            </w:r>
          </w:p>
        </w:tc>
        <w:tc>
          <w:tcPr>
            <w:tcW w:w="312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8F475CE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El título es breve, claro y preciso e indica el objeto de la investigación.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82A18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E6B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B8574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3E425CCF" w14:textId="77777777" w:rsidTr="00201AAB">
        <w:trPr>
          <w:trHeight w:val="217"/>
        </w:trPr>
        <w:tc>
          <w:tcPr>
            <w:tcW w:w="680" w:type="pct"/>
            <w:vMerge w:val="restart"/>
            <w:vAlign w:val="center"/>
          </w:tcPr>
          <w:p w14:paraId="6E03E30E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Realidad problemática, antecedentes y justificación</w:t>
            </w:r>
          </w:p>
        </w:tc>
        <w:tc>
          <w:tcPr>
            <w:tcW w:w="3120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2A7385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En la realidad problemática, se contextualiza e identifica el problema de investigación.</w:t>
            </w:r>
          </w:p>
          <w:p w14:paraId="459E6A4A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Argumenta con investigaciones previas y marco teórico los resultados relevantes que respalden el problema de investigación.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082D4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7F913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B239F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2F57B770" w14:textId="77777777" w:rsidTr="00201AAB">
        <w:trPr>
          <w:trHeight w:val="217"/>
        </w:trPr>
        <w:tc>
          <w:tcPr>
            <w:tcW w:w="680" w:type="pct"/>
            <w:vMerge/>
            <w:vAlign w:val="center"/>
          </w:tcPr>
          <w:p w14:paraId="12EF4712" w14:textId="77777777" w:rsidR="00280992" w:rsidRPr="00280992" w:rsidRDefault="00280992" w:rsidP="00201AAB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86372A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Establece la importancia de investigar, justificando el motivo y propósito de la investigación con pertinencia, relevancia e impacto.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EED85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AE80D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50CC5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556ACCF5" w14:textId="77777777" w:rsidTr="00201AAB">
        <w:trPr>
          <w:trHeight w:val="172"/>
        </w:trPr>
        <w:tc>
          <w:tcPr>
            <w:tcW w:w="680" w:type="pct"/>
            <w:vMerge/>
            <w:tcBorders>
              <w:right w:val="single" w:sz="4" w:space="0" w:color="auto"/>
            </w:tcBorders>
            <w:vAlign w:val="center"/>
          </w:tcPr>
          <w:p w14:paraId="5324FD4E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68D53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Las fuentes citadas tienen relación con el problema de investigación, provienen de fuentes actualizadas y están redactadas correctamente.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889E2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E900D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FA64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4D4A5A2C" w14:textId="77777777" w:rsidTr="00201AAB">
        <w:trPr>
          <w:trHeight w:val="111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7D45ABCA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Objetivos</w:t>
            </w:r>
          </w:p>
        </w:tc>
        <w:tc>
          <w:tcPr>
            <w:tcW w:w="3120" w:type="pct"/>
            <w:tcBorders>
              <w:bottom w:val="dashSmallGap" w:sz="4" w:space="0" w:color="auto"/>
            </w:tcBorders>
            <w:shd w:val="clear" w:color="auto" w:fill="auto"/>
          </w:tcPr>
          <w:p w14:paraId="74DC6DF3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El objetivo general aborda el problema de investigación, el cual es claro, conciso y alcanzable.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772F000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1F6DF90F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58F86BBF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2E0249ED" w14:textId="77777777" w:rsidTr="00201AAB">
        <w:trPr>
          <w:trHeight w:val="152"/>
        </w:trPr>
        <w:tc>
          <w:tcPr>
            <w:tcW w:w="680" w:type="pct"/>
            <w:vMerge/>
            <w:shd w:val="clear" w:color="auto" w:fill="auto"/>
            <w:vAlign w:val="center"/>
          </w:tcPr>
          <w:p w14:paraId="38723761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bottom w:val="single" w:sz="4" w:space="0" w:color="auto"/>
            </w:tcBorders>
            <w:shd w:val="clear" w:color="auto" w:fill="auto"/>
          </w:tcPr>
          <w:p w14:paraId="10C36593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Los objetivos específicos están bien delimitados y orientados a solucionar el problema propuesto.</w:t>
            </w:r>
          </w:p>
        </w:tc>
        <w:tc>
          <w:tcPr>
            <w:tcW w:w="4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C6A02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B8BA4" w14:textId="77777777" w:rsidR="00280992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90645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2700A1CE" w14:textId="77777777" w:rsidTr="00201AAB">
        <w:trPr>
          <w:trHeight w:val="89"/>
        </w:trPr>
        <w:tc>
          <w:tcPr>
            <w:tcW w:w="680" w:type="pct"/>
            <w:vMerge w:val="restart"/>
            <w:vAlign w:val="center"/>
          </w:tcPr>
          <w:p w14:paraId="28DAE02B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Formulación del problema</w:t>
            </w:r>
          </w:p>
        </w:tc>
        <w:tc>
          <w:tcPr>
            <w:tcW w:w="312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FD687A4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La formulación del problema es original e inédita.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E9D5C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792C8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703FB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35303284" w14:textId="77777777" w:rsidTr="00201AAB">
        <w:trPr>
          <w:trHeight w:val="92"/>
        </w:trPr>
        <w:tc>
          <w:tcPr>
            <w:tcW w:w="680" w:type="pct"/>
            <w:vMerge/>
          </w:tcPr>
          <w:p w14:paraId="5E4C2BC8" w14:textId="77777777" w:rsidR="00280992" w:rsidRPr="00280992" w:rsidRDefault="00280992" w:rsidP="00201AAB">
            <w:pPr>
              <w:spacing w:line="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B389098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La formulación del problema está delimitada y responde a la problemática planteada e incluye las variables y población de estudio.</w:t>
            </w:r>
          </w:p>
        </w:tc>
        <w:tc>
          <w:tcPr>
            <w:tcW w:w="4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FD124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71536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5AF3B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5171185D" w14:textId="77777777" w:rsidTr="00201AAB">
        <w:trPr>
          <w:trHeight w:val="115"/>
        </w:trPr>
        <w:tc>
          <w:tcPr>
            <w:tcW w:w="680" w:type="pct"/>
            <w:vMerge w:val="restart"/>
            <w:shd w:val="clear" w:color="auto" w:fill="FFFFFF" w:themeFill="background1"/>
            <w:vAlign w:val="center"/>
          </w:tcPr>
          <w:p w14:paraId="150EC1C1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Hipótesis y variables</w:t>
            </w:r>
          </w:p>
        </w:tc>
        <w:tc>
          <w:tcPr>
            <w:tcW w:w="3120" w:type="pct"/>
            <w:tcBorders>
              <w:bottom w:val="dotted" w:sz="4" w:space="0" w:color="auto"/>
            </w:tcBorders>
            <w:shd w:val="clear" w:color="auto" w:fill="auto"/>
          </w:tcPr>
          <w:p w14:paraId="722BCDBF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La hipótesis explícita está formulada de acuerdo a las variables y al problema de investigación.</w:t>
            </w:r>
          </w:p>
        </w:tc>
        <w:tc>
          <w:tcPr>
            <w:tcW w:w="456" w:type="pct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8100EA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110CD379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341980DB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14:paraId="4BD6CE2D" w14:textId="77777777" w:rsidTr="00201AAB">
        <w:trPr>
          <w:trHeight w:val="44"/>
        </w:trPr>
        <w:tc>
          <w:tcPr>
            <w:tcW w:w="680" w:type="pct"/>
            <w:vMerge/>
            <w:shd w:val="clear" w:color="auto" w:fill="FFFFFF" w:themeFill="background1"/>
            <w:vAlign w:val="center"/>
          </w:tcPr>
          <w:p w14:paraId="7AC09A92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F6DDBB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La hipótesis descriptiva es implícita y está formulada de acuerdo al tipo de investigación.</w:t>
            </w:r>
          </w:p>
        </w:tc>
        <w:tc>
          <w:tcPr>
            <w:tcW w:w="456" w:type="pct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EA5312B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425BF71E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41216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80992" w:rsidRPr="00E43898" w14:paraId="5024429A" w14:textId="77777777" w:rsidTr="00201AAB">
        <w:trPr>
          <w:trHeight w:val="69"/>
        </w:trPr>
        <w:tc>
          <w:tcPr>
            <w:tcW w:w="680" w:type="pct"/>
            <w:vMerge w:val="restart"/>
            <w:shd w:val="clear" w:color="auto" w:fill="FFFFFF" w:themeFill="background1"/>
            <w:vAlign w:val="center"/>
          </w:tcPr>
          <w:p w14:paraId="0AB07BAD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Metodología</w:t>
            </w:r>
          </w:p>
        </w:tc>
        <w:tc>
          <w:tcPr>
            <w:tcW w:w="3120" w:type="pct"/>
            <w:tcBorders>
              <w:bottom w:val="dotted" w:sz="4" w:space="0" w:color="auto"/>
            </w:tcBorders>
            <w:shd w:val="clear" w:color="auto" w:fill="auto"/>
          </w:tcPr>
          <w:p w14:paraId="2F8561D5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 xml:space="preserve">El tipo de investigación está determinado de acuerdo al objetivo de estudio. 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2B06F4E2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44ED4709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5DCB024E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256F7D79" w14:textId="77777777" w:rsidTr="00201AAB">
        <w:trPr>
          <w:trHeight w:val="32"/>
        </w:trPr>
        <w:tc>
          <w:tcPr>
            <w:tcW w:w="680" w:type="pct"/>
            <w:vMerge/>
            <w:shd w:val="clear" w:color="auto" w:fill="FFFFFF" w:themeFill="background1"/>
            <w:vAlign w:val="center"/>
          </w:tcPr>
          <w:p w14:paraId="1A1BE6BD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6F9D81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El diseño de investigación está determinado de acuerdo al objetivo de estudio.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3FA2439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6E4C67AF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0432A1A2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3FF65BFC" w14:textId="77777777" w:rsidTr="00201AAB">
        <w:trPr>
          <w:trHeight w:val="26"/>
        </w:trPr>
        <w:tc>
          <w:tcPr>
            <w:tcW w:w="680" w:type="pct"/>
            <w:vMerge/>
            <w:shd w:val="clear" w:color="auto" w:fill="FFFFFF" w:themeFill="background1"/>
            <w:vAlign w:val="center"/>
          </w:tcPr>
          <w:p w14:paraId="412D5895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AC2CDE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Se ha descrito correctamente la ubicación geográfica del área de estudio donde se desarrollará la investigación.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F41E0DD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1D5C8289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01088C2D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4DBD5A27" w14:textId="77777777" w:rsidTr="00201AAB">
        <w:trPr>
          <w:trHeight w:val="197"/>
        </w:trPr>
        <w:tc>
          <w:tcPr>
            <w:tcW w:w="680" w:type="pct"/>
            <w:vMerge/>
            <w:shd w:val="clear" w:color="auto" w:fill="FFFFFF" w:themeFill="background1"/>
            <w:vAlign w:val="center"/>
          </w:tcPr>
          <w:p w14:paraId="6933B0E1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15A756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La población, muestra y muestreo han sido determinados utilizando fórmulas estadísticas confiables, asegurando que la investigación sea rigurosa y representativa.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CC19B41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2A6E071F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5A140980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4B35A027" w14:textId="77777777" w:rsidTr="00201AAB">
        <w:trPr>
          <w:trHeight w:val="140"/>
        </w:trPr>
        <w:tc>
          <w:tcPr>
            <w:tcW w:w="680" w:type="pct"/>
            <w:vMerge/>
            <w:shd w:val="clear" w:color="auto" w:fill="FFFFFF" w:themeFill="background1"/>
          </w:tcPr>
          <w:p w14:paraId="74385E29" w14:textId="77777777" w:rsidR="00280992" w:rsidRPr="00280992" w:rsidRDefault="00280992" w:rsidP="00201AAB">
            <w:pPr>
              <w:spacing w:line="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bottom w:val="dotted" w:sz="4" w:space="0" w:color="auto"/>
            </w:tcBorders>
            <w:shd w:val="clear" w:color="auto" w:fill="auto"/>
          </w:tcPr>
          <w:p w14:paraId="31813C7D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Las técnicas han sido seleccionadas según los tipos de variables y se caracterizan por ser válidas y confiables.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5FA48F9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2DCE4FD3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5ED9238C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7EAF06E4" w14:textId="77777777" w:rsidTr="00201AAB">
        <w:trPr>
          <w:trHeight w:val="140"/>
        </w:trPr>
        <w:tc>
          <w:tcPr>
            <w:tcW w:w="680" w:type="pct"/>
            <w:vMerge/>
            <w:shd w:val="clear" w:color="auto" w:fill="FFFFFF" w:themeFill="background1"/>
          </w:tcPr>
          <w:p w14:paraId="634DE064" w14:textId="77777777" w:rsidR="00280992" w:rsidRPr="00280992" w:rsidRDefault="00280992" w:rsidP="00201AAB">
            <w:pPr>
              <w:spacing w:line="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64F91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Los instrumentos seleccionados son precisos, confiables y permiten validar hipótesis.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0475574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3BA60C92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6C3D172D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52316D9B" w14:textId="77777777" w:rsidTr="00201AAB">
        <w:trPr>
          <w:trHeight w:val="140"/>
        </w:trPr>
        <w:tc>
          <w:tcPr>
            <w:tcW w:w="680" w:type="pct"/>
            <w:vMerge/>
            <w:shd w:val="clear" w:color="auto" w:fill="FFFFFF" w:themeFill="background1"/>
          </w:tcPr>
          <w:p w14:paraId="1BA84840" w14:textId="77777777" w:rsidR="00280992" w:rsidRPr="00280992" w:rsidRDefault="00280992" w:rsidP="00201AAB">
            <w:pPr>
              <w:spacing w:line="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876A0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El procedimiento describe las fases de la investigación en forma detallada, y permite la reproducción de los resultados.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E1B9484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331D753A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0C2713DB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3FCEA85E" w14:textId="77777777" w:rsidTr="00201AAB">
        <w:trPr>
          <w:trHeight w:val="125"/>
        </w:trPr>
        <w:tc>
          <w:tcPr>
            <w:tcW w:w="680" w:type="pct"/>
            <w:vMerge/>
            <w:shd w:val="clear" w:color="auto" w:fill="FFFFFF" w:themeFill="background1"/>
          </w:tcPr>
          <w:p w14:paraId="4D46C43A" w14:textId="77777777" w:rsidR="00280992" w:rsidRPr="00280992" w:rsidRDefault="00280992" w:rsidP="00201AAB">
            <w:pPr>
              <w:spacing w:line="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20" w:type="pct"/>
            <w:tcBorders>
              <w:top w:val="dotted" w:sz="4" w:space="0" w:color="auto"/>
            </w:tcBorders>
            <w:shd w:val="clear" w:color="auto" w:fill="auto"/>
          </w:tcPr>
          <w:p w14:paraId="2EE2B4A5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En el análisis de datos se detalla el paquete estadístico, la prueba estadística, y el nivel de significación o confianza de los datos utilizados.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A38F409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05F6CBCC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67F5125F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2FFE8B74" w14:textId="77777777" w:rsidTr="00201AAB">
        <w:trPr>
          <w:trHeight w:val="370"/>
        </w:trPr>
        <w:tc>
          <w:tcPr>
            <w:tcW w:w="680" w:type="pct"/>
          </w:tcPr>
          <w:p w14:paraId="761E0087" w14:textId="77777777" w:rsidR="00280992" w:rsidRP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Referencias</w:t>
            </w:r>
          </w:p>
        </w:tc>
        <w:tc>
          <w:tcPr>
            <w:tcW w:w="3120" w:type="pct"/>
            <w:shd w:val="clear" w:color="auto" w:fill="auto"/>
          </w:tcPr>
          <w:p w14:paraId="780727D6" w14:textId="77777777" w:rsidR="00280992" w:rsidRPr="00280992" w:rsidRDefault="00280992" w:rsidP="00201AAB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80992">
              <w:rPr>
                <w:rFonts w:ascii="Segoe UI" w:hAnsi="Segoe UI" w:cs="Segoe UI"/>
                <w:sz w:val="16"/>
                <w:szCs w:val="16"/>
              </w:rPr>
              <w:t>Organiza las referencias en concordancia con la última versión APA.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590330E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480372BB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755572F" w14:textId="77777777" w:rsidR="00280992" w:rsidRPr="00463056" w:rsidRDefault="00280992" w:rsidP="00201AAB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1A78784F" w14:textId="77777777" w:rsidTr="00201AAB">
        <w:trPr>
          <w:trHeight w:val="403"/>
        </w:trPr>
        <w:tc>
          <w:tcPr>
            <w:tcW w:w="3799" w:type="pct"/>
            <w:gridSpan w:val="2"/>
            <w:shd w:val="clear" w:color="auto" w:fill="B4C6E7" w:themeFill="accent1" w:themeFillTint="66"/>
          </w:tcPr>
          <w:p w14:paraId="5338B1C3" w14:textId="77777777" w:rsidR="00280992" w:rsidRPr="007139F9" w:rsidRDefault="00280992" w:rsidP="00201AAB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139F9">
              <w:rPr>
                <w:rFonts w:ascii="Segoe UI" w:hAnsi="Segoe UI" w:cs="Segoe UI"/>
                <w:b/>
                <w:bCs/>
                <w:sz w:val="18"/>
                <w:szCs w:val="18"/>
              </w:rPr>
              <w:t>P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untaje parcial</w:t>
            </w:r>
          </w:p>
        </w:tc>
        <w:tc>
          <w:tcPr>
            <w:tcW w:w="456" w:type="pct"/>
            <w:shd w:val="clear" w:color="auto" w:fill="B4C6E7" w:themeFill="accent1" w:themeFillTint="66"/>
            <w:vAlign w:val="center"/>
          </w:tcPr>
          <w:p w14:paraId="410870C3" w14:textId="77777777" w:rsid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B4C6E7" w:themeFill="accent1" w:themeFillTint="66"/>
          </w:tcPr>
          <w:p w14:paraId="7BDACA65" w14:textId="77777777" w:rsid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4C6E7" w:themeFill="accent1" w:themeFillTint="66"/>
          </w:tcPr>
          <w:p w14:paraId="13937191" w14:textId="77777777" w:rsid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80992" w:rsidRPr="00E43898" w14:paraId="528F33A8" w14:textId="77777777" w:rsidTr="00201AAB">
        <w:trPr>
          <w:trHeight w:val="408"/>
        </w:trPr>
        <w:tc>
          <w:tcPr>
            <w:tcW w:w="3799" w:type="pct"/>
            <w:gridSpan w:val="2"/>
            <w:shd w:val="clear" w:color="auto" w:fill="FFFFFF" w:themeFill="background1"/>
          </w:tcPr>
          <w:p w14:paraId="1AAC1DC2" w14:textId="77777777" w:rsidR="00280992" w:rsidRPr="007139F9" w:rsidRDefault="00280992" w:rsidP="00201AAB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Puntaje total</w:t>
            </w:r>
          </w:p>
        </w:tc>
        <w:tc>
          <w:tcPr>
            <w:tcW w:w="1201" w:type="pct"/>
            <w:gridSpan w:val="3"/>
            <w:shd w:val="clear" w:color="auto" w:fill="FFFFFF" w:themeFill="background1"/>
            <w:vAlign w:val="center"/>
          </w:tcPr>
          <w:p w14:paraId="57FE51A6" w14:textId="77777777" w:rsidR="00280992" w:rsidRDefault="00280992" w:rsidP="00201AAB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ABD9284" w14:textId="77777777" w:rsidR="00280992" w:rsidRDefault="00280992" w:rsidP="0028099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35AAADAB" w14:textId="77777777" w:rsidR="00280992" w:rsidRDefault="00280992" w:rsidP="00280992">
      <w:pPr>
        <w:spacing w:after="0" w:line="240" w:lineRule="auto"/>
        <w:rPr>
          <w:rFonts w:ascii="Segoe UI" w:hAnsi="Segoe UI" w:cs="Segoe UI"/>
          <w:sz w:val="4"/>
          <w:szCs w:val="4"/>
        </w:rPr>
      </w:pPr>
      <w:r>
        <w:rPr>
          <w:rFonts w:ascii="Segoe UI" w:hAnsi="Segoe UI" w:cs="Segoe UI"/>
          <w:sz w:val="20"/>
          <w:szCs w:val="20"/>
        </w:rPr>
        <w:t xml:space="preserve">                       </w:t>
      </w:r>
      <w:r>
        <w:rPr>
          <w:rFonts w:ascii="Segoe UI" w:hAnsi="Segoe UI" w:cs="Segoe UI"/>
          <w:sz w:val="20"/>
          <w:szCs w:val="20"/>
        </w:rPr>
        <w:br/>
      </w:r>
    </w:p>
    <w:p w14:paraId="6FD5392F" w14:textId="77777777" w:rsidR="00280992" w:rsidRPr="008A30F4" w:rsidRDefault="00280992" w:rsidP="0028099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8A30F4">
        <w:rPr>
          <w:b/>
          <w:bCs/>
          <w:sz w:val="16"/>
          <w:szCs w:val="16"/>
        </w:rPr>
        <w:t>Calificación: ACEPTABLE</w:t>
      </w:r>
      <w:r w:rsidRPr="008A30F4">
        <w:rPr>
          <w:sz w:val="16"/>
          <w:szCs w:val="16"/>
        </w:rPr>
        <w:t>:  De 12 a 20 puntos</w:t>
      </w:r>
      <w:r w:rsidRPr="008A30F4">
        <w:rPr>
          <w:sz w:val="16"/>
          <w:szCs w:val="16"/>
        </w:rPr>
        <w:tab/>
      </w:r>
      <w:r w:rsidRPr="008A30F4">
        <w:rPr>
          <w:sz w:val="16"/>
          <w:szCs w:val="16"/>
        </w:rPr>
        <w:tab/>
      </w:r>
      <w:r w:rsidRPr="008A30F4">
        <w:rPr>
          <w:sz w:val="16"/>
          <w:szCs w:val="16"/>
        </w:rPr>
        <w:tab/>
      </w:r>
      <w:r w:rsidRPr="008A30F4">
        <w:rPr>
          <w:b/>
          <w:bCs/>
          <w:sz w:val="16"/>
          <w:szCs w:val="16"/>
        </w:rPr>
        <w:t>NO ACEPTABLE</w:t>
      </w:r>
      <w:r w:rsidRPr="008A30F4">
        <w:rPr>
          <w:sz w:val="16"/>
          <w:szCs w:val="16"/>
        </w:rPr>
        <w:t>: De 0 a 11 puntos</w:t>
      </w:r>
    </w:p>
    <w:p w14:paraId="61FFA587" w14:textId="77777777" w:rsidR="00280992" w:rsidRDefault="00280992" w:rsidP="00280992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277E03C9" w14:textId="77777777" w:rsidR="00280992" w:rsidRDefault="00280992" w:rsidP="00280992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28640465" w14:textId="77777777" w:rsidR="00280992" w:rsidRDefault="00280992" w:rsidP="00280992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20097062" w14:textId="77777777" w:rsidR="00280992" w:rsidRPr="00582D9D" w:rsidRDefault="00280992" w:rsidP="0028099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292357" wp14:editId="363D7BE0">
                <wp:simplePos x="0" y="0"/>
                <wp:positionH relativeFrom="margin">
                  <wp:posOffset>872490</wp:posOffset>
                </wp:positionH>
                <wp:positionV relativeFrom="paragraph">
                  <wp:posOffset>209550</wp:posOffset>
                </wp:positionV>
                <wp:extent cx="3058795" cy="885825"/>
                <wp:effectExtent l="0" t="0" r="8255" b="9525"/>
                <wp:wrapNone/>
                <wp:docPr id="250" name="Cuadro de text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BC98B" w14:textId="77777777" w:rsidR="00280992" w:rsidRDefault="00280992" w:rsidP="0028099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 xml:space="preserve">           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92357" id="_x0000_t202" coordsize="21600,21600" o:spt="202" path="m,l,21600r21600,l21600,xe">
                <v:stroke joinstyle="miter"/>
                <v:path gradientshapeok="t" o:connecttype="rect"/>
              </v:shapetype>
              <v:shape id="Cuadro de texto 250" o:spid="_x0000_s1026" type="#_x0000_t202" style="position:absolute;margin-left:68.7pt;margin-top:16.5pt;width:240.85pt;height:69.7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" fillcolor="white [3201]" stroked="f" strokeweight=".5pt">
                <v:textbox>
                  <w:txbxContent>
                    <w:p w14:paraId="224BC98B" w14:textId="77777777" w:rsidR="00280992" w:rsidRDefault="00280992" w:rsidP="0028099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 xml:space="preserve">           _____________________________________________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 xml:space="preserve">    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1271" w14:textId="77777777" w:rsidR="00FF0940" w:rsidRDefault="00FF0940" w:rsidP="006D0D00">
      <w:pPr>
        <w:spacing w:after="0" w:line="240" w:lineRule="auto"/>
      </w:pPr>
      <w:r>
        <w:separator/>
      </w:r>
    </w:p>
  </w:endnote>
  <w:endnote w:type="continuationSeparator" w:id="0">
    <w:p w14:paraId="6DF9A9BC" w14:textId="77777777" w:rsidR="00FF0940" w:rsidRDefault="00FF0940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FF094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FF094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93A0" w14:textId="77777777" w:rsidR="00FF0940" w:rsidRDefault="00FF0940" w:rsidP="006D0D00">
      <w:pPr>
        <w:spacing w:after="0" w:line="240" w:lineRule="auto"/>
      </w:pPr>
      <w:r>
        <w:separator/>
      </w:r>
    </w:p>
  </w:footnote>
  <w:footnote w:type="continuationSeparator" w:id="0">
    <w:p w14:paraId="7580D6CA" w14:textId="77777777" w:rsidR="00FF0940" w:rsidRDefault="00FF0940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80992"/>
    <w:rsid w:val="002D76F2"/>
    <w:rsid w:val="0035621D"/>
    <w:rsid w:val="004B7D94"/>
    <w:rsid w:val="00637792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280992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2025-10-06T03:42:00Z</dcterms:created>
  <dcterms:modified xsi:type="dcterms:W3CDTF">2025-10-06T03:42:00Z</dcterms:modified>
</cp:coreProperties>
</file>